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1" w:rsidRPr="000F5D95" w:rsidRDefault="000F5D95" w:rsidP="00BB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95">
        <w:rPr>
          <w:rFonts w:ascii="Times New Roman" w:hAnsi="Times New Roman" w:cs="Times New Roman"/>
          <w:b/>
          <w:sz w:val="28"/>
          <w:szCs w:val="28"/>
        </w:rPr>
        <w:t>П</w:t>
      </w:r>
      <w:r w:rsidR="00BB1B21" w:rsidRPr="000F5D95">
        <w:rPr>
          <w:rFonts w:ascii="Times New Roman" w:hAnsi="Times New Roman" w:cs="Times New Roman"/>
          <w:b/>
          <w:sz w:val="28"/>
          <w:szCs w:val="28"/>
        </w:rPr>
        <w:t>ереч</w:t>
      </w:r>
      <w:r w:rsidRPr="000F5D95">
        <w:rPr>
          <w:rFonts w:ascii="Times New Roman" w:hAnsi="Times New Roman" w:cs="Times New Roman"/>
          <w:b/>
          <w:sz w:val="28"/>
          <w:szCs w:val="28"/>
        </w:rPr>
        <w:t>ень</w:t>
      </w:r>
      <w:r w:rsidR="00BB1B21" w:rsidRPr="000F5D95">
        <w:rPr>
          <w:rFonts w:ascii="Times New Roman" w:hAnsi="Times New Roman" w:cs="Times New Roman"/>
          <w:b/>
          <w:sz w:val="28"/>
          <w:szCs w:val="28"/>
        </w:rPr>
        <w:t xml:space="preserve"> рабочих групп</w:t>
      </w:r>
    </w:p>
    <w:p w:rsidR="00BB1B21" w:rsidRPr="000F5D95" w:rsidRDefault="00BB1B21" w:rsidP="00BB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95">
        <w:rPr>
          <w:rFonts w:ascii="Times New Roman" w:hAnsi="Times New Roman" w:cs="Times New Roman"/>
          <w:b/>
          <w:sz w:val="28"/>
          <w:szCs w:val="28"/>
        </w:rPr>
        <w:t>Межведомственн</w:t>
      </w:r>
      <w:r w:rsidR="000F5D95" w:rsidRPr="000F5D95">
        <w:rPr>
          <w:rFonts w:ascii="Times New Roman" w:hAnsi="Times New Roman" w:cs="Times New Roman"/>
          <w:b/>
          <w:sz w:val="28"/>
          <w:szCs w:val="28"/>
        </w:rPr>
        <w:t>ого</w:t>
      </w:r>
      <w:r w:rsidRPr="000F5D95">
        <w:rPr>
          <w:rFonts w:ascii="Times New Roman" w:hAnsi="Times New Roman" w:cs="Times New Roman"/>
          <w:b/>
          <w:sz w:val="28"/>
          <w:szCs w:val="28"/>
        </w:rPr>
        <w:t xml:space="preserve"> координационн</w:t>
      </w:r>
      <w:r w:rsidR="000F5D95" w:rsidRPr="000F5D95">
        <w:rPr>
          <w:rFonts w:ascii="Times New Roman" w:hAnsi="Times New Roman" w:cs="Times New Roman"/>
          <w:b/>
          <w:sz w:val="28"/>
          <w:szCs w:val="28"/>
        </w:rPr>
        <w:t>ого</w:t>
      </w:r>
      <w:r w:rsidRPr="000F5D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0F5D95" w:rsidRPr="000F5D95">
        <w:rPr>
          <w:rFonts w:ascii="Times New Roman" w:hAnsi="Times New Roman" w:cs="Times New Roman"/>
          <w:b/>
          <w:sz w:val="28"/>
          <w:szCs w:val="28"/>
        </w:rPr>
        <w:t>а</w:t>
      </w:r>
      <w:r w:rsidRPr="000F5D95">
        <w:rPr>
          <w:rFonts w:ascii="Times New Roman" w:hAnsi="Times New Roman" w:cs="Times New Roman"/>
          <w:b/>
          <w:sz w:val="28"/>
          <w:szCs w:val="28"/>
        </w:rPr>
        <w:t xml:space="preserve"> по вопросам развития энергетического машиностроения, электротехнической и кабельной промышленности</w:t>
      </w:r>
    </w:p>
    <w:p w:rsidR="00BB1B21" w:rsidRPr="000F5D95" w:rsidRDefault="00BB1B21" w:rsidP="00BB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675"/>
        <w:gridCol w:w="4962"/>
        <w:gridCol w:w="5953"/>
        <w:gridCol w:w="3544"/>
      </w:tblGrid>
      <w:tr w:rsidR="00E11E13" w:rsidRPr="000F5D95" w:rsidTr="000F5D95">
        <w:tc>
          <w:tcPr>
            <w:tcW w:w="675" w:type="dxa"/>
          </w:tcPr>
          <w:p w:rsidR="00E11E13" w:rsidRPr="000F5D95" w:rsidRDefault="00E11E13" w:rsidP="000F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62" w:type="dxa"/>
          </w:tcPr>
          <w:p w:rsidR="00E11E13" w:rsidRPr="000F5D95" w:rsidRDefault="00E11E13" w:rsidP="00ED0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рабочей группы</w:t>
            </w:r>
          </w:p>
        </w:tc>
        <w:tc>
          <w:tcPr>
            <w:tcW w:w="5953" w:type="dxa"/>
          </w:tcPr>
          <w:p w:rsidR="00E11E13" w:rsidRPr="000F5D95" w:rsidRDefault="00E11E13" w:rsidP="00ED0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0F5D95" w:rsidRPr="000F5D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F5D95" w:rsidRPr="000F5D95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3544" w:type="dxa"/>
          </w:tcPr>
          <w:p w:rsidR="00E11E13" w:rsidRPr="000F5D95" w:rsidRDefault="00E11E13" w:rsidP="00ED0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1E13" w:rsidRPr="000F5D95" w:rsidTr="000F5D95">
        <w:tc>
          <w:tcPr>
            <w:tcW w:w="675" w:type="dxa"/>
            <w:vAlign w:val="center"/>
          </w:tcPr>
          <w:p w:rsidR="00E11E13" w:rsidRPr="000F5D95" w:rsidRDefault="00E11E13" w:rsidP="000F5D95">
            <w:pPr>
              <w:jc w:val="center"/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Энергетическое машиностроение</w:t>
            </w:r>
          </w:p>
        </w:tc>
        <w:tc>
          <w:tcPr>
            <w:tcW w:w="5953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энергохолдинг» </w:t>
            </w:r>
          </w:p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 xml:space="preserve">Петелин Сергей Александрович, </w:t>
            </w:r>
          </w:p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директору по производству </w:t>
            </w:r>
          </w:p>
        </w:tc>
        <w:tc>
          <w:tcPr>
            <w:tcW w:w="3544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Включая малое газотурбостроение</w:t>
            </w:r>
          </w:p>
        </w:tc>
      </w:tr>
      <w:tr w:rsidR="00E11E13" w:rsidRPr="000F5D95" w:rsidTr="000F5D95">
        <w:tc>
          <w:tcPr>
            <w:tcW w:w="675" w:type="dxa"/>
            <w:vAlign w:val="center"/>
          </w:tcPr>
          <w:p w:rsidR="00E11E13" w:rsidRPr="000F5D95" w:rsidRDefault="00E11E13" w:rsidP="000F5D95">
            <w:pPr>
              <w:jc w:val="center"/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Силовая электротехника</w:t>
            </w:r>
          </w:p>
        </w:tc>
        <w:tc>
          <w:tcPr>
            <w:tcW w:w="5953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 xml:space="preserve">ПАО «Россети» </w:t>
            </w:r>
          </w:p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 xml:space="preserve">Гвоздев Дмитрий Борисович, </w:t>
            </w:r>
          </w:p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544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13" w:rsidRPr="000F5D95" w:rsidTr="000F5D95">
        <w:tc>
          <w:tcPr>
            <w:tcW w:w="675" w:type="dxa"/>
            <w:vAlign w:val="center"/>
          </w:tcPr>
          <w:p w:rsidR="00E11E13" w:rsidRPr="000F5D95" w:rsidRDefault="00E11E13" w:rsidP="000F5D95">
            <w:pPr>
              <w:jc w:val="center"/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11E13" w:rsidRPr="000F5D95" w:rsidRDefault="00E11E13" w:rsidP="00ED0C56">
            <w:pPr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Кабельно-проводниковая продукция и материалы</w:t>
            </w:r>
          </w:p>
        </w:tc>
        <w:tc>
          <w:tcPr>
            <w:tcW w:w="5953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 xml:space="preserve">ПАО «Россети» </w:t>
            </w:r>
          </w:p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Сергеев Сергей Владимирович,</w:t>
            </w:r>
          </w:p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капитальному строительству</w:t>
            </w:r>
          </w:p>
        </w:tc>
        <w:tc>
          <w:tcPr>
            <w:tcW w:w="3544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13" w:rsidRPr="000F5D95" w:rsidTr="000F5D95">
        <w:tc>
          <w:tcPr>
            <w:tcW w:w="675" w:type="dxa"/>
            <w:vAlign w:val="center"/>
          </w:tcPr>
          <w:p w:rsidR="00E11E13" w:rsidRPr="000F5D95" w:rsidRDefault="00E11E13" w:rsidP="000F5D95">
            <w:pPr>
              <w:jc w:val="center"/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E11E13" w:rsidRPr="000F5D95" w:rsidRDefault="00E11E13" w:rsidP="00ED0C56">
            <w:pPr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Возобновляемая и альтернативная энергетика, малая и распределённая генерация</w:t>
            </w:r>
          </w:p>
        </w:tc>
        <w:tc>
          <w:tcPr>
            <w:tcW w:w="5953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ПАО «Русгидро»</w:t>
            </w:r>
          </w:p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Богуш Борис Борисович,</w:t>
            </w:r>
          </w:p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Член Правления, первый заместитель Генерального   директора – главный инженер</w:t>
            </w:r>
          </w:p>
        </w:tc>
        <w:tc>
          <w:tcPr>
            <w:tcW w:w="3544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13" w:rsidRPr="000F5D95" w:rsidTr="000F5D95">
        <w:tc>
          <w:tcPr>
            <w:tcW w:w="675" w:type="dxa"/>
            <w:vAlign w:val="center"/>
          </w:tcPr>
          <w:p w:rsidR="00E11E13" w:rsidRPr="000F5D95" w:rsidRDefault="00E11E13" w:rsidP="000F5D95">
            <w:pPr>
              <w:jc w:val="center"/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E11E13" w:rsidRPr="000F5D95" w:rsidRDefault="00E11E13" w:rsidP="00ED0C56">
            <w:pPr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Развитие крупного газотурбосроения</w:t>
            </w:r>
          </w:p>
        </w:tc>
        <w:tc>
          <w:tcPr>
            <w:tcW w:w="5953" w:type="dxa"/>
          </w:tcPr>
          <w:p w:rsidR="000B6231" w:rsidRPr="00C03167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 xml:space="preserve">ПАО «Интер РАО» </w:t>
            </w:r>
          </w:p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 xml:space="preserve">Шаров Юрий Владимирович, Член Правления, Руководитель блока инжиниринга </w:t>
            </w:r>
          </w:p>
        </w:tc>
        <w:tc>
          <w:tcPr>
            <w:tcW w:w="3544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13" w:rsidRPr="000F5D95" w:rsidTr="000F5D95">
        <w:tc>
          <w:tcPr>
            <w:tcW w:w="675" w:type="dxa"/>
            <w:vAlign w:val="center"/>
          </w:tcPr>
          <w:p w:rsidR="00E11E13" w:rsidRPr="000F5D95" w:rsidRDefault="00E11E13" w:rsidP="000F5D95">
            <w:pPr>
              <w:jc w:val="center"/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E11E13" w:rsidRPr="000F5D95" w:rsidRDefault="00E11E13" w:rsidP="00ED0C56">
            <w:pPr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Автоматизированные системы управления и комплексная безопасность</w:t>
            </w:r>
          </w:p>
        </w:tc>
        <w:tc>
          <w:tcPr>
            <w:tcW w:w="5953" w:type="dxa"/>
          </w:tcPr>
          <w:p w:rsidR="00E11E13" w:rsidRPr="00C03167" w:rsidRDefault="000F5D95" w:rsidP="0040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ПАО «Интер РАО</w:t>
            </w:r>
            <w:r w:rsidR="00400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6231" w:rsidRPr="000B6231" w:rsidRDefault="000B6231" w:rsidP="0040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231">
              <w:rPr>
                <w:rFonts w:ascii="Times New Roman" w:hAnsi="Times New Roman" w:cs="Times New Roman"/>
                <w:sz w:val="28"/>
                <w:szCs w:val="28"/>
              </w:rPr>
              <w:t>Оклей Павел Иванович, Член Правления, Руководитель блока производственной деятельности</w:t>
            </w:r>
          </w:p>
        </w:tc>
        <w:tc>
          <w:tcPr>
            <w:tcW w:w="3544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13" w:rsidRPr="000F5D95" w:rsidTr="000F5D95">
        <w:tc>
          <w:tcPr>
            <w:tcW w:w="675" w:type="dxa"/>
            <w:vAlign w:val="center"/>
          </w:tcPr>
          <w:p w:rsidR="00E11E13" w:rsidRPr="000F5D95" w:rsidRDefault="000F5D95" w:rsidP="000F5D95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E11E13" w:rsidRPr="000F5D95" w:rsidRDefault="00E11E13" w:rsidP="00ED0C56">
            <w:pPr>
              <w:rPr>
                <w:rStyle w:val="FontStyle12"/>
                <w:sz w:val="28"/>
                <w:szCs w:val="28"/>
              </w:rPr>
            </w:pPr>
            <w:r w:rsidRPr="000F5D95">
              <w:rPr>
                <w:rStyle w:val="FontStyle12"/>
                <w:sz w:val="28"/>
                <w:szCs w:val="28"/>
              </w:rPr>
              <w:t>Нормативное регулирование</w:t>
            </w:r>
          </w:p>
        </w:tc>
        <w:tc>
          <w:tcPr>
            <w:tcW w:w="5953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  <w:r w:rsidR="000F5D95" w:rsidRPr="000F5D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5D95" w:rsidRPr="000F5D95" w:rsidRDefault="000F5D95" w:rsidP="000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95">
              <w:rPr>
                <w:rFonts w:ascii="Times New Roman" w:hAnsi="Times New Roman" w:cs="Times New Roman"/>
                <w:sz w:val="28"/>
                <w:szCs w:val="28"/>
              </w:rPr>
              <w:t>Грабчак Евгений Петрович – Директор Департамента оперативного контроля и управления в электроэнергетики</w:t>
            </w:r>
          </w:p>
        </w:tc>
        <w:tc>
          <w:tcPr>
            <w:tcW w:w="3544" w:type="dxa"/>
          </w:tcPr>
          <w:p w:rsidR="00E11E13" w:rsidRPr="000F5D95" w:rsidRDefault="00E11E13" w:rsidP="00ED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944" w:rsidRPr="000F5D95" w:rsidRDefault="009E1944" w:rsidP="0093509B">
      <w:pPr>
        <w:rPr>
          <w:rFonts w:ascii="Times New Roman" w:hAnsi="Times New Roman" w:cs="Times New Roman"/>
          <w:sz w:val="28"/>
          <w:szCs w:val="28"/>
        </w:rPr>
      </w:pPr>
    </w:p>
    <w:sectPr w:rsidR="009E1944" w:rsidRPr="000F5D95" w:rsidSect="00E11E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B1B21"/>
    <w:rsid w:val="0000587E"/>
    <w:rsid w:val="0002348F"/>
    <w:rsid w:val="0003092C"/>
    <w:rsid w:val="000A3510"/>
    <w:rsid w:val="000B6231"/>
    <w:rsid w:val="000D5C4F"/>
    <w:rsid w:val="000F5D95"/>
    <w:rsid w:val="00226C7E"/>
    <w:rsid w:val="003452E3"/>
    <w:rsid w:val="003612F1"/>
    <w:rsid w:val="004002AE"/>
    <w:rsid w:val="00422E0E"/>
    <w:rsid w:val="00431E0A"/>
    <w:rsid w:val="004A4307"/>
    <w:rsid w:val="005D753D"/>
    <w:rsid w:val="0068370F"/>
    <w:rsid w:val="0075443B"/>
    <w:rsid w:val="007632F0"/>
    <w:rsid w:val="00771D27"/>
    <w:rsid w:val="007D6841"/>
    <w:rsid w:val="00844AC9"/>
    <w:rsid w:val="00844E01"/>
    <w:rsid w:val="008632ED"/>
    <w:rsid w:val="0093509B"/>
    <w:rsid w:val="009B2443"/>
    <w:rsid w:val="009E1944"/>
    <w:rsid w:val="00AC5744"/>
    <w:rsid w:val="00B55008"/>
    <w:rsid w:val="00BB1B21"/>
    <w:rsid w:val="00C03167"/>
    <w:rsid w:val="00C86B9D"/>
    <w:rsid w:val="00D06E78"/>
    <w:rsid w:val="00DF3F62"/>
    <w:rsid w:val="00E11E13"/>
    <w:rsid w:val="00E45471"/>
    <w:rsid w:val="00EB483A"/>
    <w:rsid w:val="00ED0C56"/>
    <w:rsid w:val="00F820C2"/>
    <w:rsid w:val="00FB6163"/>
    <w:rsid w:val="00FD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BB1B21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MedvedevaEA</dc:creator>
  <cp:lastModifiedBy>ShulginSV</cp:lastModifiedBy>
  <cp:revision>3</cp:revision>
  <dcterms:created xsi:type="dcterms:W3CDTF">2017-04-18T08:17:00Z</dcterms:created>
  <dcterms:modified xsi:type="dcterms:W3CDTF">2017-04-20T10:02:00Z</dcterms:modified>
</cp:coreProperties>
</file>